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0E" w:rsidRPr="0069750E" w:rsidRDefault="0069750E" w:rsidP="0069750E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9750E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69750E" w:rsidRPr="0069750E" w:rsidRDefault="0069750E" w:rsidP="0069750E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69750E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69750E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69750E" w:rsidRPr="0069750E" w:rsidRDefault="0069750E" w:rsidP="0069750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69750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9750E" w:rsidRPr="0069750E" w:rsidRDefault="0069750E" w:rsidP="0069750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proofErr w:type="gramStart"/>
        <w:r w:rsidRPr="0069750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9750E" w:rsidRPr="0069750E" w:rsidRDefault="0069750E" w:rsidP="0069750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69750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9750E" w:rsidRPr="0069750E" w:rsidRDefault="0069750E" w:rsidP="0069750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69750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9750E" w:rsidRPr="0069750E" w:rsidRDefault="0069750E" w:rsidP="0069750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69750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9750E" w:rsidRPr="0069750E" w:rsidRDefault="0069750E" w:rsidP="0069750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69750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9750E" w:rsidRPr="0069750E" w:rsidRDefault="0069750E" w:rsidP="0069750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4" w:history="1">
        <w:r w:rsidRPr="0069750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9750E" w:rsidRPr="0069750E" w:rsidRDefault="0069750E" w:rsidP="0069750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69750E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69750E" w:rsidRPr="0069750E" w:rsidRDefault="0069750E" w:rsidP="0069750E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9070" cy="178435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50E" w:rsidRPr="0069750E" w:rsidRDefault="0069750E" w:rsidP="0069750E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7" w:history="1">
        <w:r w:rsidRPr="0069750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8" w:history="1">
        <w:proofErr w:type="gramStart"/>
        <w:r w:rsidRPr="0069750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69750E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9" w:history="1">
        <w:proofErr w:type="gramStart"/>
        <w:r w:rsidRPr="0069750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废标流</w:t>
        </w:r>
        <w:proofErr w:type="gramEnd"/>
        <w:r w:rsidRPr="0069750E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标公告</w:t>
        </w:r>
      </w:hyperlink>
    </w:p>
    <w:p w:rsidR="0069750E" w:rsidRPr="0069750E" w:rsidRDefault="0069750E" w:rsidP="0069750E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69750E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上海健康医学院监控联网</w:t>
      </w:r>
      <w:proofErr w:type="gramStart"/>
      <w:r w:rsidRPr="0069750E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采购废标公告</w:t>
      </w:r>
      <w:proofErr w:type="gramEnd"/>
      <w:r w:rsidRPr="0069750E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/</w:t>
      </w:r>
      <w:r w:rsidRPr="0069750E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流标公告</w:t>
      </w:r>
    </w:p>
    <w:bookmarkEnd w:id="0"/>
    <w:p w:rsidR="0069750E" w:rsidRPr="0069750E" w:rsidRDefault="0069750E" w:rsidP="0069750E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69750E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2016年07月26日 16:57 来源：中国政府采购网 【打印】 </w:t>
      </w:r>
      <w:r w:rsidRPr="0069750E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69750E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69750E" w:rsidRPr="0069750E" w:rsidRDefault="0069750E" w:rsidP="0069750E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69750E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2"/>
        <w:gridCol w:w="2548"/>
        <w:gridCol w:w="1945"/>
        <w:gridCol w:w="2555"/>
      </w:tblGrid>
      <w:tr w:rsidR="0069750E" w:rsidRPr="0069750E" w:rsidTr="0069750E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上海健康医学院监控联网采购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货物/通用设备/计算机设备及软件/终端设备/其他终端设备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2016年07月26日 16:57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63214024-105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  <w:proofErr w:type="gramStart"/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周祝公路</w:t>
            </w:r>
            <w:proofErr w:type="gramEnd"/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279号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何老师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proofErr w:type="gramStart"/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上海欣声招标</w:t>
            </w:r>
            <w:proofErr w:type="gramEnd"/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服务中心有限公司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上海市河南中路382弄1号707室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余大为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附件：</w:t>
            </w:r>
          </w:p>
        </w:tc>
      </w:tr>
      <w:tr w:rsidR="0069750E" w:rsidRPr="0069750E" w:rsidTr="0069750E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69750E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附件1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9750E" w:rsidRPr="0069750E" w:rsidRDefault="0069750E" w:rsidP="0069750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hyperlink r:id="rId20" w:tooltip="点击下载" w:history="1">
              <w:r w:rsidRPr="0069750E">
                <w:rPr>
                  <w:rFonts w:ascii="宋体" w:eastAsia="宋体" w:hAnsi="宋体" w:cs="宋体" w:hint="eastAsia"/>
                  <w:b/>
                  <w:bCs/>
                  <w:color w:val="0000FF"/>
                  <w:kern w:val="0"/>
                  <w:szCs w:val="21"/>
                  <w:u w:val="single"/>
                </w:rPr>
                <w:t>失败公告(监控联网).docx</w:t>
              </w:r>
            </w:hyperlink>
          </w:p>
        </w:tc>
      </w:tr>
    </w:tbl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 xml:space="preserve">　　</w:t>
      </w:r>
      <w:proofErr w:type="gramStart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服务中心有限公司受上海健康医学院的委托，就上海健康医学院监控联网采购项目（项目编号：XS-SH2016350）组织采购，评标工作已经结束，</w:t>
      </w:r>
      <w:proofErr w:type="gramStart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废标</w:t>
      </w:r>
      <w:proofErr w:type="gramEnd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/流标公告结果如下：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项目编号：XS-SH2016350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项目名称：上海健康医学院监控联网采购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项目联系人：余大为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联系方式：63214024-105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采购单位名称：上海健康医学院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采购单位地址：上海市</w:t>
      </w:r>
      <w:proofErr w:type="gramStart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周祝公路</w:t>
      </w:r>
      <w:proofErr w:type="gramEnd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279号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采购单位联系方式：何老师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采购代理机构全称：</w:t>
      </w:r>
      <w:proofErr w:type="gramStart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服务中心有限公司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采购代理机构地址：上海市河南中路382弄1号707室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采购代理机构联系方式：余大为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四、废标、流标的原因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根据《中华人民共和国政府采购法》、财政部18号令《政府采购货物和服务招标投标管理办法》，《上海市政府采购管理办法》的相关规定，</w:t>
      </w:r>
      <w:proofErr w:type="gramStart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上海欣声招标</w:t>
      </w:r>
      <w:proofErr w:type="gramEnd"/>
      <w:r w:rsidRPr="0069750E">
        <w:rPr>
          <w:rFonts w:ascii="宋体" w:eastAsia="宋体" w:hAnsi="宋体" w:cs="宋体" w:hint="eastAsia"/>
          <w:kern w:val="0"/>
          <w:sz w:val="24"/>
          <w:szCs w:val="24"/>
        </w:rPr>
        <w:t>服务中心有限公司受上海健康医学院委托，对上海健康医学院监控联网采购进行国内公开招标，于2016年6月24日在中国政府采购网上发布招标公告。2016年7月25日在河南中路382弄1号717是进行评审。最终实质性响应招标文件的投标人不足三家，本次招标失败。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</w:t>
      </w:r>
      <w:proofErr w:type="gramStart"/>
      <w:r w:rsidRPr="006975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废标</w:t>
      </w:r>
      <w:proofErr w:type="gramEnd"/>
      <w:r w:rsidRPr="006975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/流标日期</w:t>
      </w: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：2016年07月26日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六、其它补充事宜</w:t>
      </w:r>
    </w:p>
    <w:p w:rsidR="0069750E" w:rsidRPr="0069750E" w:rsidRDefault="0069750E" w:rsidP="0069750E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69750E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C126FF" w:rsidRDefault="00C126FF"/>
    <w:sectPr w:rsidR="00C12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E36" w:rsidRDefault="003D0E36" w:rsidP="0069750E">
      <w:r>
        <w:separator/>
      </w:r>
    </w:p>
  </w:endnote>
  <w:endnote w:type="continuationSeparator" w:id="0">
    <w:p w:rsidR="003D0E36" w:rsidRDefault="003D0E36" w:rsidP="00697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E36" w:rsidRDefault="003D0E36" w:rsidP="0069750E">
      <w:r>
        <w:separator/>
      </w:r>
    </w:p>
  </w:footnote>
  <w:footnote w:type="continuationSeparator" w:id="0">
    <w:p w:rsidR="003D0E36" w:rsidRDefault="003D0E36" w:rsidP="00697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D3126"/>
    <w:multiLevelType w:val="multilevel"/>
    <w:tmpl w:val="90A4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163"/>
    <w:rsid w:val="002C4163"/>
    <w:rsid w:val="003D0E36"/>
    <w:rsid w:val="0069750E"/>
    <w:rsid w:val="00C1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5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50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750E"/>
    <w:rPr>
      <w:color w:val="0000FF"/>
      <w:u w:val="single"/>
    </w:rPr>
  </w:style>
  <w:style w:type="character" w:styleId="a6">
    <w:name w:val="Strong"/>
    <w:basedOn w:val="a0"/>
    <w:uiPriority w:val="22"/>
    <w:qFormat/>
    <w:rsid w:val="0069750E"/>
    <w:rPr>
      <w:b/>
      <w:bCs/>
    </w:rPr>
  </w:style>
  <w:style w:type="paragraph" w:styleId="a7">
    <w:name w:val="Normal (Web)"/>
    <w:basedOn w:val="a"/>
    <w:uiPriority w:val="99"/>
    <w:unhideWhenUsed/>
    <w:rsid w:val="006975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9750E"/>
    <w:rPr>
      <w:color w:val="FFFFFF"/>
      <w:shd w:val="clear" w:color="auto" w:fill="A00000"/>
    </w:rPr>
  </w:style>
  <w:style w:type="character" w:customStyle="1" w:styleId="gpa">
    <w:name w:val="gpa"/>
    <w:basedOn w:val="a0"/>
    <w:rsid w:val="0069750E"/>
  </w:style>
  <w:style w:type="paragraph" w:customStyle="1" w:styleId="tc1">
    <w:name w:val="tc1"/>
    <w:basedOn w:val="a"/>
    <w:rsid w:val="0069750E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750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75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5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5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50E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9750E"/>
    <w:rPr>
      <w:color w:val="0000FF"/>
      <w:u w:val="single"/>
    </w:rPr>
  </w:style>
  <w:style w:type="character" w:styleId="a6">
    <w:name w:val="Strong"/>
    <w:basedOn w:val="a0"/>
    <w:uiPriority w:val="22"/>
    <w:qFormat/>
    <w:rsid w:val="0069750E"/>
    <w:rPr>
      <w:b/>
      <w:bCs/>
    </w:rPr>
  </w:style>
  <w:style w:type="paragraph" w:styleId="a7">
    <w:name w:val="Normal (Web)"/>
    <w:basedOn w:val="a"/>
    <w:uiPriority w:val="99"/>
    <w:unhideWhenUsed/>
    <w:rsid w:val="006975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69750E"/>
    <w:rPr>
      <w:color w:val="FFFFFF"/>
      <w:shd w:val="clear" w:color="auto" w:fill="A00000"/>
    </w:rPr>
  </w:style>
  <w:style w:type="character" w:customStyle="1" w:styleId="gpa">
    <w:name w:val="gpa"/>
    <w:basedOn w:val="a0"/>
    <w:rsid w:val="0069750E"/>
  </w:style>
  <w:style w:type="paragraph" w:customStyle="1" w:styleId="tc1">
    <w:name w:val="tc1"/>
    <w:basedOn w:val="a"/>
    <w:rsid w:val="0069750E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69750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975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0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2030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6576811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97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0717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7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3998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54978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cfg/" TargetMode="External"/><Relationship Id="rId13" Type="http://schemas.openxmlformats.org/officeDocument/2006/relationships/hyperlink" Target="http://www.ccgp.gov.cn/wtogpa/" TargetMode="External"/><Relationship Id="rId18" Type="http://schemas.openxmlformats.org/officeDocument/2006/relationships/hyperlink" Target="http://www.ccgp.gov.cn/cggg/dfgg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cgp.gov.cn/gpsr/" TargetMode="External"/><Relationship Id="rId17" Type="http://schemas.openxmlformats.org/officeDocument/2006/relationships/hyperlink" Target="http://www.ccgp.gov.cn/cggg/" TargetMode="External"/><Relationship Id="rId2" Type="http://schemas.openxmlformats.org/officeDocument/2006/relationships/styles" Target="styles.xml"/><Relationship Id="rId16" Type="http://schemas.openxmlformats.org/officeDocument/2006/relationships/image" Target="media/image1.gif"/><Relationship Id="rId20" Type="http://schemas.openxmlformats.org/officeDocument/2006/relationships/hyperlink" Target="http://www.ccgp.gov.cn/servlet/Download?uuid=8ECE3143F3D926EA2BA8EBCB8968FA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cgp.gov.cn/dfc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zt/" TargetMode="External"/><Relationship Id="rId10" Type="http://schemas.openxmlformats.org/officeDocument/2006/relationships/hyperlink" Target="http://www.ccgp.gov.cn/zycg/" TargetMode="External"/><Relationship Id="rId19" Type="http://schemas.openxmlformats.org/officeDocument/2006/relationships/hyperlink" Target="http://www.ccgp.gov.cn/cggg/dfgg/fblbg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cgp.gov.cn/bx/" TargetMode="External"/><Relationship Id="rId14" Type="http://schemas.openxmlformats.org/officeDocument/2006/relationships/hyperlink" Target="http://www.ccgp.gov.cn/wiki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2016-07-29T13:05:00Z</dcterms:created>
  <dcterms:modified xsi:type="dcterms:W3CDTF">2016-07-29T13:05:00Z</dcterms:modified>
</cp:coreProperties>
</file>