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84" w:rsidRPr="001F2384" w:rsidRDefault="001F2384" w:rsidP="001F2384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F2384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1F2384" w:rsidRPr="001F2384" w:rsidRDefault="001F2384" w:rsidP="001F2384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1F2384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1F2384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1F2384" w:rsidRPr="001F2384" w:rsidRDefault="001F2384" w:rsidP="001F23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1F23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1F23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F2384" w:rsidRPr="001F2384" w:rsidRDefault="001F2384" w:rsidP="001F23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1F23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1F23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F2384" w:rsidRPr="001F2384" w:rsidRDefault="001F2384" w:rsidP="001F23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1F23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1F23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F2384" w:rsidRPr="001F2384" w:rsidRDefault="001F2384" w:rsidP="001F23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1F23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1F23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F2384" w:rsidRPr="001F2384" w:rsidRDefault="001F2384" w:rsidP="001F23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1F23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1F23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F2384" w:rsidRPr="001F2384" w:rsidRDefault="001F2384" w:rsidP="001F23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1F23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1F23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F2384" w:rsidRPr="001F2384" w:rsidRDefault="001F2384" w:rsidP="001F23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1F23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1F23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F2384" w:rsidRPr="001F2384" w:rsidRDefault="001F2384" w:rsidP="001F23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1F23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1F23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F2384" w:rsidRPr="001F2384" w:rsidRDefault="001F2384" w:rsidP="001F2384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3990" cy="173355"/>
            <wp:effectExtent l="0" t="0" r="381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384" w:rsidRPr="001F2384" w:rsidRDefault="001F2384" w:rsidP="001F2384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1F2384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1F2384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1F2384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1F2384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1F2384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1F2384" w:rsidRPr="001F2384" w:rsidRDefault="001F2384" w:rsidP="001F2384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1F2384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上海健康医学院体质测试仪器设备成交公告</w:t>
      </w:r>
    </w:p>
    <w:bookmarkEnd w:id="0"/>
    <w:p w:rsidR="001F2384" w:rsidRPr="001F2384" w:rsidRDefault="001F2384" w:rsidP="001F2384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1F2384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2016年08月12日 22:24 来源：中国政府采购网 【打印】 </w:t>
      </w:r>
      <w:r w:rsidRPr="001F2384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1F2384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1F2384" w:rsidRPr="001F2384" w:rsidRDefault="001F2384" w:rsidP="001F2384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1F2384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1F2384" w:rsidRPr="001F2384" w:rsidTr="001F2384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上海健康医学院体质测试仪器设备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货物/其他货物/其他</w:t>
            </w:r>
            <w:proofErr w:type="gramStart"/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不</w:t>
            </w:r>
            <w:proofErr w:type="gramEnd"/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另分类的物品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2016年08月12日 22:24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2016年08月12日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彭</w:t>
            </w:r>
            <w:proofErr w:type="gramEnd"/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家声、张前庆、徐忠鸣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￥16.8 万元（人民币）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63214024-105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上海欣声招标</w:t>
            </w:r>
            <w:proofErr w:type="gramEnd"/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服务中心有限公司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河南中路382弄1号707室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1F2384" w:rsidRPr="001F2384" w:rsidTr="001F23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F2384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2384" w:rsidRPr="001F2384" w:rsidRDefault="001F2384" w:rsidP="001F23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1F2384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成交公告（健康医学院体质测试仪项目）.doc</w:t>
              </w:r>
            </w:hyperlink>
          </w:p>
        </w:tc>
      </w:tr>
    </w:tbl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proofErr w:type="gramStart"/>
      <w:r w:rsidRPr="001F2384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1F2384">
        <w:rPr>
          <w:rFonts w:ascii="宋体" w:eastAsia="宋体" w:hAnsi="宋体" w:cs="宋体" w:hint="eastAsia"/>
          <w:kern w:val="0"/>
          <w:sz w:val="24"/>
          <w:szCs w:val="24"/>
        </w:rPr>
        <w:t>服务中心有限公司受上海健康医学院的委托，就上海健康医学院体质测试仪器设备项目（项目编号：XS-SH2016427）组织采购，评标工作已经结束，成交结果如下：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项目编号：XS-SH2016427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项目名称：上海健康医学院体质测试仪器设备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项目联系人：余大为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联系方式：63214024-105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1F2384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1F2384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采购代理机构全称：</w:t>
      </w:r>
      <w:proofErr w:type="gramStart"/>
      <w:r w:rsidRPr="001F2384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1F2384">
        <w:rPr>
          <w:rFonts w:ascii="宋体" w:eastAsia="宋体" w:hAnsi="宋体" w:cs="宋体" w:hint="eastAsia"/>
          <w:kern w:val="0"/>
          <w:sz w:val="24"/>
          <w:szCs w:val="24"/>
        </w:rPr>
        <w:t>服务中心有限公司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采购代理机构地址：河南中路382弄1号707室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采购代理机构联系方式：余大为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招标文件编号：XS-SH2016427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本项目招标公告日期：2016年08月08日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成交日期：2016年08月12日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总成交金额：16.8 万元（人民币）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成交单位：上海</w:t>
      </w:r>
      <w:proofErr w:type="gramStart"/>
      <w:r w:rsidRPr="001F2384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保益信息</w:t>
      </w:r>
      <w:proofErr w:type="gramEnd"/>
      <w:r w:rsidRPr="001F2384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咨询服务有限公司（地址：上海市棕榈路451弄9号602室）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1F2384">
        <w:rPr>
          <w:rFonts w:ascii="宋体" w:eastAsia="宋体" w:hAnsi="宋体" w:cs="宋体" w:hint="eastAsia"/>
          <w:kern w:val="0"/>
          <w:sz w:val="24"/>
          <w:szCs w:val="24"/>
        </w:rPr>
        <w:t>彭</w:t>
      </w:r>
      <w:proofErr w:type="gramEnd"/>
      <w:r w:rsidRPr="001F2384">
        <w:rPr>
          <w:rFonts w:ascii="宋体" w:eastAsia="宋体" w:hAnsi="宋体" w:cs="宋体" w:hint="eastAsia"/>
          <w:kern w:val="0"/>
          <w:sz w:val="24"/>
          <w:szCs w:val="24"/>
        </w:rPr>
        <w:t>家声、张前庆、徐忠鸣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测试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t>体质测试仪器设备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1F2384" w:rsidRPr="001F2384" w:rsidRDefault="001F2384" w:rsidP="001F23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F23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837F53" w:rsidRPr="001F2384" w:rsidRDefault="00837F53">
      <w:pPr>
        <w:rPr>
          <w:rFonts w:hint="eastAsia"/>
        </w:rPr>
      </w:pPr>
    </w:p>
    <w:sectPr w:rsidR="00837F53" w:rsidRPr="001F2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912E3"/>
    <w:multiLevelType w:val="multilevel"/>
    <w:tmpl w:val="60FA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4D"/>
    <w:rsid w:val="001F2384"/>
    <w:rsid w:val="00731B4D"/>
    <w:rsid w:val="0083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384"/>
    <w:rPr>
      <w:color w:val="0000FF"/>
      <w:u w:val="single"/>
    </w:rPr>
  </w:style>
  <w:style w:type="character" w:styleId="a4">
    <w:name w:val="Strong"/>
    <w:basedOn w:val="a0"/>
    <w:uiPriority w:val="22"/>
    <w:qFormat/>
    <w:rsid w:val="001F2384"/>
    <w:rPr>
      <w:b/>
      <w:bCs/>
    </w:rPr>
  </w:style>
  <w:style w:type="paragraph" w:styleId="a5">
    <w:name w:val="Normal (Web)"/>
    <w:basedOn w:val="a"/>
    <w:uiPriority w:val="99"/>
    <w:unhideWhenUsed/>
    <w:rsid w:val="001F23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1F2384"/>
    <w:rPr>
      <w:color w:val="FFFFFF"/>
      <w:shd w:val="clear" w:color="auto" w:fill="A00000"/>
    </w:rPr>
  </w:style>
  <w:style w:type="character" w:customStyle="1" w:styleId="gpa">
    <w:name w:val="gpa"/>
    <w:basedOn w:val="a0"/>
    <w:rsid w:val="001F2384"/>
  </w:style>
  <w:style w:type="paragraph" w:customStyle="1" w:styleId="tc1">
    <w:name w:val="tc1"/>
    <w:basedOn w:val="a"/>
    <w:rsid w:val="001F2384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F238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F23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384"/>
    <w:rPr>
      <w:color w:val="0000FF"/>
      <w:u w:val="single"/>
    </w:rPr>
  </w:style>
  <w:style w:type="character" w:styleId="a4">
    <w:name w:val="Strong"/>
    <w:basedOn w:val="a0"/>
    <w:uiPriority w:val="22"/>
    <w:qFormat/>
    <w:rsid w:val="001F2384"/>
    <w:rPr>
      <w:b/>
      <w:bCs/>
    </w:rPr>
  </w:style>
  <w:style w:type="paragraph" w:styleId="a5">
    <w:name w:val="Normal (Web)"/>
    <w:basedOn w:val="a"/>
    <w:uiPriority w:val="99"/>
    <w:unhideWhenUsed/>
    <w:rsid w:val="001F23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1F2384"/>
    <w:rPr>
      <w:color w:val="FFFFFF"/>
      <w:shd w:val="clear" w:color="auto" w:fill="A00000"/>
    </w:rPr>
  </w:style>
  <w:style w:type="character" w:customStyle="1" w:styleId="gpa">
    <w:name w:val="gpa"/>
    <w:basedOn w:val="a0"/>
    <w:rsid w:val="001F2384"/>
  </w:style>
  <w:style w:type="paragraph" w:customStyle="1" w:styleId="tc1">
    <w:name w:val="tc1"/>
    <w:basedOn w:val="a"/>
    <w:rsid w:val="001F2384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F238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F23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238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179140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2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4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0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308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32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9C928D3CB44C69908197DA1C2E639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2016-08-15T10:19:00Z</dcterms:created>
  <dcterms:modified xsi:type="dcterms:W3CDTF">2016-08-15T10:19:00Z</dcterms:modified>
</cp:coreProperties>
</file>