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33" w:rsidRPr="00F15B33" w:rsidRDefault="00F15B33" w:rsidP="00F15B33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15B33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F15B33" w:rsidRPr="00F15B33" w:rsidRDefault="00F15B33" w:rsidP="00F15B33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F15B33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F15B33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F15B33" w:rsidRPr="00F15B33" w:rsidRDefault="00F15B33" w:rsidP="00F15B3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F15B3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F15B3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15B33" w:rsidRPr="00F15B33" w:rsidRDefault="00F15B33" w:rsidP="00F15B3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F15B3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F15B3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15B33" w:rsidRPr="00F15B33" w:rsidRDefault="00F15B33" w:rsidP="00F15B3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F15B3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F15B3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15B33" w:rsidRPr="00F15B33" w:rsidRDefault="00F15B33" w:rsidP="00F15B3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F15B3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F15B3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15B33" w:rsidRPr="00F15B33" w:rsidRDefault="00F15B33" w:rsidP="00F15B3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F15B3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F15B3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15B33" w:rsidRPr="00F15B33" w:rsidRDefault="00F15B33" w:rsidP="00F15B3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F15B3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F15B3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15B33" w:rsidRPr="00F15B33" w:rsidRDefault="00F15B33" w:rsidP="00F15B3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F15B3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F15B3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15B33" w:rsidRPr="00F15B33" w:rsidRDefault="00F15B33" w:rsidP="00F15B3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F15B3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F15B3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15B33" w:rsidRPr="00F15B33" w:rsidRDefault="00F15B33" w:rsidP="00F15B33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3990" cy="173355"/>
            <wp:effectExtent l="0" t="0" r="381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B33" w:rsidRPr="00F15B33" w:rsidRDefault="00F15B33" w:rsidP="00F15B33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F15B3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F15B33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F15B3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F15B33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F15B3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中标公告</w:t>
        </w:r>
      </w:hyperlink>
    </w:p>
    <w:p w:rsidR="00F15B33" w:rsidRPr="00F15B33" w:rsidRDefault="00F15B33" w:rsidP="00F15B33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F15B33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上海健康医学院附属卫生学校创业课程软件采购中标公告</w:t>
      </w:r>
    </w:p>
    <w:bookmarkEnd w:id="0"/>
    <w:p w:rsidR="00F15B33" w:rsidRPr="00F15B33" w:rsidRDefault="00F15B33" w:rsidP="00F15B33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F15B33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2016年08月11日 16:46 来源：中国政府采购网 【打印】 </w:t>
      </w:r>
      <w:r w:rsidRPr="00F15B33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F15B33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F15B33" w:rsidRPr="00F15B33" w:rsidRDefault="00F15B33" w:rsidP="00F15B33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F15B33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2519"/>
        <w:gridCol w:w="1922"/>
        <w:gridCol w:w="2527"/>
      </w:tblGrid>
      <w:tr w:rsidR="00F15B33" w:rsidRPr="00F15B33" w:rsidTr="00F15B33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F15B33" w:rsidRPr="00F15B33" w:rsidTr="00F15B33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上海健康医学院附属卫生学校创业课程软件采购</w:t>
            </w:r>
          </w:p>
        </w:tc>
      </w:tr>
      <w:tr w:rsidR="00F15B33" w:rsidRPr="00F15B33" w:rsidTr="00F15B3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货物/其他货物/其他</w:t>
            </w:r>
            <w:proofErr w:type="gramStart"/>
            <w:r w:rsidRPr="00F15B3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不</w:t>
            </w:r>
            <w:proofErr w:type="gramEnd"/>
            <w:r w:rsidRPr="00F15B3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另分类的物品</w:t>
            </w:r>
          </w:p>
        </w:tc>
      </w:tr>
      <w:tr w:rsidR="00F15B33" w:rsidRPr="00F15B33" w:rsidTr="00F15B3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上海健康医学院附属卫生学校</w:t>
            </w:r>
          </w:p>
        </w:tc>
      </w:tr>
      <w:tr w:rsidR="00F15B33" w:rsidRPr="00F15B33" w:rsidTr="00F15B3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2016年08月11日 16:46</w:t>
            </w:r>
          </w:p>
        </w:tc>
      </w:tr>
      <w:tr w:rsidR="00F15B33" w:rsidRPr="00F15B33" w:rsidTr="00F15B3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2016年07月20日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kern w:val="0"/>
                <w:szCs w:val="21"/>
              </w:rPr>
              <w:t>中标日期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2016年08月09日</w:t>
            </w:r>
          </w:p>
        </w:tc>
      </w:tr>
      <w:tr w:rsidR="00F15B33" w:rsidRPr="00F15B33" w:rsidTr="00F15B3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kern w:val="0"/>
                <w:szCs w:val="21"/>
              </w:rPr>
              <w:t>评审专家名单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马建芳、姜惠明、朱丽民、朱晓蓉、钱芝网</w:t>
            </w:r>
          </w:p>
        </w:tc>
      </w:tr>
      <w:tr w:rsidR="00F15B33" w:rsidRPr="00F15B33" w:rsidTr="00F15B3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kern w:val="0"/>
                <w:szCs w:val="21"/>
              </w:rPr>
              <w:t>总中标金额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￥16.3 万元（人民币）</w:t>
            </w:r>
          </w:p>
        </w:tc>
      </w:tr>
      <w:tr w:rsidR="00F15B33" w:rsidRPr="00F15B33" w:rsidTr="00F15B33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F15B33" w:rsidRPr="00F15B33" w:rsidTr="00F15B3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余大为</w:t>
            </w:r>
          </w:p>
        </w:tc>
      </w:tr>
      <w:tr w:rsidR="00F15B33" w:rsidRPr="00F15B33" w:rsidTr="00F15B3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63214024-105</w:t>
            </w:r>
          </w:p>
        </w:tc>
      </w:tr>
      <w:tr w:rsidR="00F15B33" w:rsidRPr="00F15B33" w:rsidTr="00F15B33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上海健康医学院附属卫生学校</w:t>
            </w:r>
          </w:p>
        </w:tc>
      </w:tr>
      <w:tr w:rsidR="00F15B33" w:rsidRPr="00F15B33" w:rsidTr="00F15B3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  <w:proofErr w:type="gramStart"/>
            <w:r w:rsidRPr="00F15B3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周祝公路</w:t>
            </w:r>
            <w:proofErr w:type="gramEnd"/>
            <w:r w:rsidRPr="00F15B3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279号</w:t>
            </w:r>
          </w:p>
        </w:tc>
      </w:tr>
      <w:tr w:rsidR="00F15B33" w:rsidRPr="00F15B33" w:rsidTr="00F15B3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F15B33" w:rsidRPr="00F15B33" w:rsidTr="00F15B3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F15B3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上海欣声招标</w:t>
            </w:r>
            <w:proofErr w:type="gramEnd"/>
            <w:r w:rsidRPr="00F15B3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服务中心有限公司</w:t>
            </w:r>
          </w:p>
        </w:tc>
      </w:tr>
      <w:tr w:rsidR="00F15B33" w:rsidRPr="00F15B33" w:rsidTr="00F15B3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河南中路382弄1号707室</w:t>
            </w:r>
          </w:p>
        </w:tc>
      </w:tr>
      <w:tr w:rsidR="00F15B33" w:rsidRPr="00F15B33" w:rsidTr="00F15B3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余大为</w:t>
            </w:r>
          </w:p>
        </w:tc>
      </w:tr>
      <w:tr w:rsidR="00F15B33" w:rsidRPr="00F15B33" w:rsidTr="00F15B33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附件：</w:t>
            </w:r>
          </w:p>
        </w:tc>
      </w:tr>
      <w:tr w:rsidR="00F15B33" w:rsidRPr="00F15B33" w:rsidTr="00F15B3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15B33">
              <w:rPr>
                <w:rFonts w:ascii="宋体" w:eastAsia="宋体" w:hAnsi="宋体" w:cs="宋体" w:hint="eastAsia"/>
                <w:kern w:val="0"/>
                <w:szCs w:val="21"/>
              </w:rPr>
              <w:t>附件1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B33" w:rsidRPr="00F15B33" w:rsidRDefault="00F15B33" w:rsidP="00F15B3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hyperlink r:id="rId18" w:tooltip="点击下载" w:history="1">
              <w:r w:rsidRPr="00F15B33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Cs w:val="21"/>
                  <w:u w:val="single"/>
                </w:rPr>
                <w:t>中标公告(29).doc</w:t>
              </w:r>
            </w:hyperlink>
          </w:p>
        </w:tc>
      </w:tr>
    </w:tbl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  <w:proofErr w:type="gramStart"/>
      <w:r w:rsidRPr="00F15B33">
        <w:rPr>
          <w:rFonts w:ascii="宋体" w:eastAsia="宋体" w:hAnsi="宋体" w:cs="宋体" w:hint="eastAsia"/>
          <w:kern w:val="0"/>
          <w:sz w:val="24"/>
          <w:szCs w:val="24"/>
        </w:rPr>
        <w:t>上海欣声招标</w:t>
      </w:r>
      <w:proofErr w:type="gramEnd"/>
      <w:r w:rsidRPr="00F15B33">
        <w:rPr>
          <w:rFonts w:ascii="宋体" w:eastAsia="宋体" w:hAnsi="宋体" w:cs="宋体" w:hint="eastAsia"/>
          <w:kern w:val="0"/>
          <w:sz w:val="24"/>
          <w:szCs w:val="24"/>
        </w:rPr>
        <w:t>服务中心有限公司受上海健康医学院附属卫生学校的委托，就上海健康医学院附属卫生学校创业课程软件采购项目（项目编号：XS-SH2016399）组织采购，评标工作已经结束，中标结果如下：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t>项目编号：XS-SH2016399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项目名称：上海健康医学院附属卫生学校创业课程软件采购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t>项目联系人：余大为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t>联系方式：63214024-105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采购单位名称：上海健康医学院附属卫生学校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t>采购单位地址：上海市</w:t>
      </w:r>
      <w:proofErr w:type="gramStart"/>
      <w:r w:rsidRPr="00F15B33">
        <w:rPr>
          <w:rFonts w:ascii="宋体" w:eastAsia="宋体" w:hAnsi="宋体" w:cs="宋体" w:hint="eastAsia"/>
          <w:kern w:val="0"/>
          <w:sz w:val="24"/>
          <w:szCs w:val="24"/>
        </w:rPr>
        <w:t>周祝公路</w:t>
      </w:r>
      <w:proofErr w:type="gramEnd"/>
      <w:r w:rsidRPr="00F15B33">
        <w:rPr>
          <w:rFonts w:ascii="宋体" w:eastAsia="宋体" w:hAnsi="宋体" w:cs="宋体" w:hint="eastAsia"/>
          <w:kern w:val="0"/>
          <w:sz w:val="24"/>
          <w:szCs w:val="24"/>
        </w:rPr>
        <w:t>279号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三、项目用途、简要技术要求及合同履行日期：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课程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四、采购代理机构信息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t>采购代理机构全称：</w:t>
      </w:r>
      <w:proofErr w:type="gramStart"/>
      <w:r w:rsidRPr="00F15B33">
        <w:rPr>
          <w:rFonts w:ascii="宋体" w:eastAsia="宋体" w:hAnsi="宋体" w:cs="宋体" w:hint="eastAsia"/>
          <w:kern w:val="0"/>
          <w:sz w:val="24"/>
          <w:szCs w:val="24"/>
        </w:rPr>
        <w:t>上海欣声招标</w:t>
      </w:r>
      <w:proofErr w:type="gramEnd"/>
      <w:r w:rsidRPr="00F15B33">
        <w:rPr>
          <w:rFonts w:ascii="宋体" w:eastAsia="宋体" w:hAnsi="宋体" w:cs="宋体" w:hint="eastAsia"/>
          <w:kern w:val="0"/>
          <w:sz w:val="24"/>
          <w:szCs w:val="24"/>
        </w:rPr>
        <w:t>服务中心有限公司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t>采购代理机构地址：河南中路382弄1号707室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采购代理机构联系方式：余大为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五、中标信息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t>招标公告日期：2016年07月20日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t>中标日期：2016年08月09日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t>总中标金额：16.3 万元（人民币）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t>中标供应商名称、联系地址及中标金额：</w:t>
      </w:r>
    </w:p>
    <w:p w:rsidR="00F15B33" w:rsidRPr="00F15B33" w:rsidRDefault="00F15B33" w:rsidP="00F15B3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t>中标单位：上海</w:t>
      </w:r>
      <w:hyperlink r:id="rId19" w:history="1">
        <w:proofErr w:type="gramStart"/>
        <w:r w:rsidRPr="00F15B33">
          <w:rPr>
            <w:rFonts w:ascii="宋体" w:eastAsia="宋体" w:hAnsi="宋体" w:cs="宋体" w:hint="eastAsia"/>
            <w:color w:val="0000FF"/>
            <w:kern w:val="0"/>
            <w:sz w:val="24"/>
            <w:szCs w:val="24"/>
          </w:rPr>
          <w:t>乐龙人工智能</w:t>
        </w:r>
        <w:proofErr w:type="gramEnd"/>
        <w:r w:rsidRPr="00F15B33">
          <w:rPr>
            <w:rFonts w:ascii="宋体" w:eastAsia="宋体" w:hAnsi="宋体" w:cs="宋体" w:hint="eastAsia"/>
            <w:color w:val="0000FF"/>
            <w:kern w:val="0"/>
            <w:sz w:val="24"/>
            <w:szCs w:val="24"/>
          </w:rPr>
          <w:t>软件</w:t>
        </w:r>
      </w:hyperlink>
      <w:r w:rsidRPr="00F15B33">
        <w:rPr>
          <w:rFonts w:ascii="宋体" w:eastAsia="宋体" w:hAnsi="宋体" w:cs="宋体" w:hint="eastAsia"/>
          <w:kern w:val="0"/>
          <w:sz w:val="24"/>
          <w:szCs w:val="24"/>
        </w:rPr>
        <w:t>有限公司</w:t>
      </w:r>
    </w:p>
    <w:p w:rsidR="00F15B33" w:rsidRPr="00F15B33" w:rsidRDefault="00F15B33" w:rsidP="00F15B3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t>中标单位地址：上海市张江高科技园区郭守敬路498号浦东软件园21110座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t>评审专家名单：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t>马建芳、姜惠明、朱丽民、朱晓蓉、钱芝网</w:t>
      </w:r>
    </w:p>
    <w:p w:rsidR="00F15B33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t> 中标标的名称、规格型号、数量、单价、服务要求：</w:t>
      </w:r>
    </w:p>
    <w:p w:rsid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kern w:val="0"/>
          <w:sz w:val="24"/>
          <w:szCs w:val="24"/>
        </w:rPr>
        <w:t>创业课程软件</w:t>
      </w:r>
    </w:p>
    <w:p w:rsidR="00CB70BA" w:rsidRPr="00F15B33" w:rsidRDefault="00F15B33" w:rsidP="00F15B3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5B3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六、其它补充事宜</w:t>
      </w:r>
    </w:p>
    <w:sectPr w:rsidR="00CB70BA" w:rsidRPr="00F15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87DD4"/>
    <w:multiLevelType w:val="multilevel"/>
    <w:tmpl w:val="EF2E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71"/>
    <w:rsid w:val="004B2D71"/>
    <w:rsid w:val="00CB70BA"/>
    <w:rsid w:val="00F1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5B33"/>
    <w:rPr>
      <w:color w:val="0000FF"/>
      <w:u w:val="single"/>
    </w:rPr>
  </w:style>
  <w:style w:type="character" w:styleId="a4">
    <w:name w:val="Strong"/>
    <w:basedOn w:val="a0"/>
    <w:uiPriority w:val="22"/>
    <w:qFormat/>
    <w:rsid w:val="00F15B33"/>
    <w:rPr>
      <w:b/>
      <w:bCs/>
    </w:rPr>
  </w:style>
  <w:style w:type="paragraph" w:styleId="a5">
    <w:name w:val="Normal (Web)"/>
    <w:basedOn w:val="a"/>
    <w:uiPriority w:val="99"/>
    <w:unhideWhenUsed/>
    <w:rsid w:val="00F15B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F15B33"/>
    <w:rPr>
      <w:color w:val="FFFFFF"/>
      <w:shd w:val="clear" w:color="auto" w:fill="A00000"/>
    </w:rPr>
  </w:style>
  <w:style w:type="character" w:customStyle="1" w:styleId="gpa">
    <w:name w:val="gpa"/>
    <w:basedOn w:val="a0"/>
    <w:rsid w:val="00F15B33"/>
  </w:style>
  <w:style w:type="paragraph" w:customStyle="1" w:styleId="tc1">
    <w:name w:val="tc1"/>
    <w:basedOn w:val="a"/>
    <w:rsid w:val="00F15B33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F15B3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15B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5B33"/>
    <w:rPr>
      <w:color w:val="0000FF"/>
      <w:u w:val="single"/>
    </w:rPr>
  </w:style>
  <w:style w:type="character" w:styleId="a4">
    <w:name w:val="Strong"/>
    <w:basedOn w:val="a0"/>
    <w:uiPriority w:val="22"/>
    <w:qFormat/>
    <w:rsid w:val="00F15B33"/>
    <w:rPr>
      <w:b/>
      <w:bCs/>
    </w:rPr>
  </w:style>
  <w:style w:type="paragraph" w:styleId="a5">
    <w:name w:val="Normal (Web)"/>
    <w:basedOn w:val="a"/>
    <w:uiPriority w:val="99"/>
    <w:unhideWhenUsed/>
    <w:rsid w:val="00F15B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F15B33"/>
    <w:rPr>
      <w:color w:val="FFFFFF"/>
      <w:shd w:val="clear" w:color="auto" w:fill="A00000"/>
    </w:rPr>
  </w:style>
  <w:style w:type="character" w:customStyle="1" w:styleId="gpa">
    <w:name w:val="gpa"/>
    <w:basedOn w:val="a0"/>
    <w:rsid w:val="00F15B33"/>
  </w:style>
  <w:style w:type="paragraph" w:customStyle="1" w:styleId="tc1">
    <w:name w:val="tc1"/>
    <w:basedOn w:val="a"/>
    <w:rsid w:val="00F15B33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F15B3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15B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641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2488038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5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85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6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101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1916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hyperlink" Target="http://www.ccgp.gov.cn/servlet/Download?uuid=754C6FF531329980DDE7678057B1DE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zb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hyperlink" Target="http://www.zfcg.sh.gov.cn/signup.do?method=view&amp;biditem_id=SHXM-00-20160706-4168&amp;supplier_id=13050606&amp;btflag=nosho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2016-08-15T10:12:00Z</dcterms:created>
  <dcterms:modified xsi:type="dcterms:W3CDTF">2016-08-15T10:13:00Z</dcterms:modified>
</cp:coreProperties>
</file>