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FB" w:rsidRPr="003C6BFB" w:rsidRDefault="003C6BFB" w:rsidP="003C6BF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C6BFB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3C6BFB" w:rsidRPr="003C6BFB" w:rsidRDefault="003C6BFB" w:rsidP="003C6BF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3C6BFB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3C6BFB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3C6BF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C6BFB" w:rsidRPr="003C6BFB" w:rsidRDefault="003C6BFB" w:rsidP="003C6BFB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FB" w:rsidRPr="003C6BFB" w:rsidRDefault="003C6BFB" w:rsidP="003C6BFB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3C6BF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3C6BF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3C6BF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3C6BF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3C6BFB" w:rsidRPr="003C6BFB" w:rsidRDefault="003C6BFB" w:rsidP="003C6BFB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3C6BF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</w:t>
      </w:r>
      <w:r w:rsidRPr="003C6BF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2016</w:t>
      </w:r>
      <w:r w:rsidRPr="003C6BF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年度</w:t>
      </w:r>
      <w:proofErr w:type="gramStart"/>
      <w:r w:rsidRPr="003C6BF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两基两辅</w:t>
      </w:r>
      <w:proofErr w:type="gramEnd"/>
      <w:r w:rsidRPr="003C6BF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建设项目投资监理中标公告</w:t>
      </w:r>
    </w:p>
    <w:bookmarkEnd w:id="0"/>
    <w:p w:rsidR="003C6BFB" w:rsidRPr="003C6BFB" w:rsidRDefault="003C6BFB" w:rsidP="003C6BF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3C6BFB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2016年06月13日 17:07 来源：中国政府采购网 【打印】 </w:t>
      </w:r>
      <w:r w:rsidRPr="003C6BFB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3C6BFB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3C6BFB" w:rsidRPr="003C6BFB" w:rsidRDefault="003C6BFB" w:rsidP="003C6BFB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3C6BFB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3C6BFB" w:rsidRPr="003C6BFB" w:rsidTr="003C6BF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上海健康医学院2016年度</w:t>
            </w:r>
            <w:proofErr w:type="gramStart"/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两基两辅</w:t>
            </w:r>
            <w:proofErr w:type="gramEnd"/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建设项目投资监理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服务/工程咨询管理服务/工程造价咨询服务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杨浦区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2016年06月13日 17:07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2016年05月20日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2016年06月13日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评标委员会成员名单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张伟、周韦鑫、李念勇、杨可珊、胡铭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￥16.5 万元（人民币）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65883513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</w:t>
            </w:r>
            <w:proofErr w:type="gramStart"/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新区周祝公路</w:t>
            </w:r>
            <w:proofErr w:type="gramEnd"/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胡铭65883513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</w:t>
            </w:r>
            <w:proofErr w:type="gramStart"/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祥浦建设</w:t>
            </w:r>
            <w:proofErr w:type="gramEnd"/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工程监理咨询有限责任公司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上海市宁国路129号3楼</w:t>
            </w:r>
          </w:p>
        </w:tc>
      </w:tr>
      <w:tr w:rsidR="003C6BFB" w:rsidRPr="003C6BFB" w:rsidTr="003C6BF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6B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张永宽35121721</w:t>
            </w:r>
          </w:p>
        </w:tc>
      </w:tr>
    </w:tbl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</w:t>
      </w:r>
      <w:proofErr w:type="gramStart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工程监理咨询有限责任公司受上海健康医学院的委托，就上海健康医学院2016年度</w:t>
      </w:r>
      <w:proofErr w:type="gramStart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两基两辅</w:t>
      </w:r>
      <w:proofErr w:type="gramEnd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建设项目投资监理项目（项目编号：）组织采购，评标工作已经结束，中标结果如下：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项目名称：上海健康医学院2016年度</w:t>
      </w:r>
      <w:proofErr w:type="gramStart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两基两辅</w:t>
      </w:r>
      <w:proofErr w:type="gramEnd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建设项目投资监理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项目联系人：胡铭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联系方式：65883513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采购人地址：上海市浦东</w:t>
      </w:r>
      <w:proofErr w:type="gramStart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新区周祝公路</w:t>
      </w:r>
      <w:proofErr w:type="gramEnd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采购人联系方式：胡铭65883513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主要包括但不限于北苑食堂、北苑喷水池、北苑板球场、北苑浴室等修缮工程的投资监理服务。项目总投资1600万元。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</w:t>
      </w:r>
      <w:proofErr w:type="gramStart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采购代理机构地址：上海市宁国路129号3楼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采购代理机构联系方式：张永宽35121721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招标公告日期：2016年05月20日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中标日期：2016年06月13日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总中标金额：16.5 万元（人民币）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2280"/>
        <w:gridCol w:w="1290"/>
      </w:tblGrid>
      <w:tr w:rsidR="003C6BFB" w:rsidRPr="003C6BFB" w:rsidTr="003C6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中标金额(万元)</w:t>
            </w:r>
          </w:p>
        </w:tc>
      </w:tr>
      <w:tr w:rsidR="003C6BFB" w:rsidRPr="003C6BFB" w:rsidTr="003C6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上海上</w:t>
            </w:r>
            <w:proofErr w:type="gramStart"/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</w:t>
            </w:r>
            <w:proofErr w:type="gramEnd"/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工程造价咨询有限公司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上海市黄陂北路9号9-11楼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BFB" w:rsidRPr="003C6BFB" w:rsidRDefault="003C6BFB" w:rsidP="003C6B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6B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16.5</w:t>
            </w:r>
          </w:p>
        </w:tc>
      </w:tr>
    </w:tbl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评标委员会成员名单：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张伟、周韦鑫、李念勇、杨可珊、胡铭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本次招标内容为上海健康医学院2016年度</w:t>
      </w:r>
      <w:proofErr w:type="gramStart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两基两辅</w:t>
      </w:r>
      <w:proofErr w:type="gramEnd"/>
      <w:r w:rsidRPr="003C6BFB">
        <w:rPr>
          <w:rFonts w:ascii="宋体" w:eastAsia="宋体" w:hAnsi="宋体" w:cs="宋体" w:hint="eastAsia"/>
          <w:kern w:val="0"/>
          <w:sz w:val="24"/>
          <w:szCs w:val="24"/>
        </w:rPr>
        <w:t>建设项目投资监理服务。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采购人和评审专家的推荐意见（采用书面推荐供应商参加采购活动的需填）：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C6BFB" w:rsidRPr="003C6BFB" w:rsidRDefault="003C6BFB" w:rsidP="003C6BF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C6BF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472FC" w:rsidRDefault="003C6BFB" w:rsidP="003C6BFB">
      <w:r w:rsidRPr="003C6BFB">
        <w:rPr>
          <w:rFonts w:ascii="宋体" w:eastAsia="宋体" w:hAnsi="宋体" w:cs="宋体" w:hint="eastAsia"/>
          <w:kern w:val="0"/>
          <w:sz w:val="24"/>
          <w:szCs w:val="24"/>
        </w:rPr>
        <w:pict/>
      </w:r>
      <w:r w:rsidRPr="003C6BFB">
        <w:rPr>
          <w:rFonts w:ascii="宋体" w:eastAsia="宋体" w:hAnsi="宋体" w:cs="宋体" w:hint="eastAsia"/>
          <w:kern w:val="0"/>
          <w:sz w:val="18"/>
          <w:szCs w:val="18"/>
        </w:rPr>
        <w:t>﻿</w:t>
      </w:r>
    </w:p>
    <w:sectPr w:rsidR="0064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EE" w:rsidRDefault="003545EE" w:rsidP="003C6BFB">
      <w:r>
        <w:separator/>
      </w:r>
    </w:p>
  </w:endnote>
  <w:endnote w:type="continuationSeparator" w:id="0">
    <w:p w:rsidR="003545EE" w:rsidRDefault="003545EE" w:rsidP="003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EE" w:rsidRDefault="003545EE" w:rsidP="003C6BFB">
      <w:r>
        <w:separator/>
      </w:r>
    </w:p>
  </w:footnote>
  <w:footnote w:type="continuationSeparator" w:id="0">
    <w:p w:rsidR="003545EE" w:rsidRDefault="003545EE" w:rsidP="003C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1FA3"/>
    <w:multiLevelType w:val="multilevel"/>
    <w:tmpl w:val="CD4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27"/>
    <w:rsid w:val="00135327"/>
    <w:rsid w:val="003545EE"/>
    <w:rsid w:val="003C6BFB"/>
    <w:rsid w:val="006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B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B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6BFB"/>
    <w:rPr>
      <w:color w:val="0000FF"/>
      <w:u w:val="single"/>
    </w:rPr>
  </w:style>
  <w:style w:type="character" w:styleId="a6">
    <w:name w:val="Strong"/>
    <w:basedOn w:val="a0"/>
    <w:uiPriority w:val="22"/>
    <w:qFormat/>
    <w:rsid w:val="003C6BFB"/>
    <w:rPr>
      <w:b/>
      <w:bCs/>
    </w:rPr>
  </w:style>
  <w:style w:type="paragraph" w:styleId="a7">
    <w:name w:val="Normal (Web)"/>
    <w:basedOn w:val="a"/>
    <w:uiPriority w:val="99"/>
    <w:unhideWhenUsed/>
    <w:rsid w:val="003C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C6BFB"/>
    <w:rPr>
      <w:color w:val="FFFFFF"/>
      <w:shd w:val="clear" w:color="auto" w:fill="A00000"/>
    </w:rPr>
  </w:style>
  <w:style w:type="character" w:customStyle="1" w:styleId="gpa">
    <w:name w:val="gpa"/>
    <w:basedOn w:val="a0"/>
    <w:rsid w:val="003C6BFB"/>
  </w:style>
  <w:style w:type="paragraph" w:customStyle="1" w:styleId="tc1">
    <w:name w:val="tc1"/>
    <w:basedOn w:val="a"/>
    <w:rsid w:val="003C6BF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C6BF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6B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B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B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6BFB"/>
    <w:rPr>
      <w:color w:val="0000FF"/>
      <w:u w:val="single"/>
    </w:rPr>
  </w:style>
  <w:style w:type="character" w:styleId="a6">
    <w:name w:val="Strong"/>
    <w:basedOn w:val="a0"/>
    <w:uiPriority w:val="22"/>
    <w:qFormat/>
    <w:rsid w:val="003C6BFB"/>
    <w:rPr>
      <w:b/>
      <w:bCs/>
    </w:rPr>
  </w:style>
  <w:style w:type="paragraph" w:styleId="a7">
    <w:name w:val="Normal (Web)"/>
    <w:basedOn w:val="a"/>
    <w:uiPriority w:val="99"/>
    <w:unhideWhenUsed/>
    <w:rsid w:val="003C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C6BFB"/>
    <w:rPr>
      <w:color w:val="FFFFFF"/>
      <w:shd w:val="clear" w:color="auto" w:fill="A00000"/>
    </w:rPr>
  </w:style>
  <w:style w:type="character" w:customStyle="1" w:styleId="gpa">
    <w:name w:val="gpa"/>
    <w:basedOn w:val="a0"/>
    <w:rsid w:val="003C6BFB"/>
  </w:style>
  <w:style w:type="paragraph" w:customStyle="1" w:styleId="tc1">
    <w:name w:val="tc1"/>
    <w:basedOn w:val="a"/>
    <w:rsid w:val="003C6BF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C6BF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6B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819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7234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051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40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4120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zb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2016-06-13T14:07:00Z</dcterms:created>
  <dcterms:modified xsi:type="dcterms:W3CDTF">2016-06-13T14:07:00Z</dcterms:modified>
</cp:coreProperties>
</file>