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cs="宋体"/>
          <w:b/>
          <w:color w:val="000000"/>
          <w:w w:val="100"/>
          <w:kern w:val="0"/>
          <w:sz w:val="30"/>
          <w:szCs w:val="30"/>
          <w:lang w:val="en-US" w:eastAsia="zh-CN" w:bidi="ar-SA"/>
        </w:rPr>
      </w:pPr>
      <w:bookmarkStart w:id="2" w:name="_GoBack"/>
      <w:bookmarkStart w:id="0" w:name="OLE_LINK1"/>
      <w:bookmarkStart w:id="1" w:name="OLE_LINK2"/>
      <w:r>
        <w:rPr>
          <w:rFonts w:hint="eastAsia" w:ascii="宋体" w:hAnsi="宋体" w:cs="宋体"/>
          <w:b/>
          <w:color w:val="000000"/>
          <w:w w:val="100"/>
          <w:kern w:val="0"/>
          <w:sz w:val="30"/>
          <w:szCs w:val="30"/>
          <w:lang w:val="en-US" w:eastAsia="zh-CN" w:bidi="ar-SA"/>
        </w:rPr>
        <w:t>校外单位借用学校场所举办形势报告会和哲学社会科学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cs="宋体"/>
          <w:b/>
          <w:color w:val="000000"/>
          <w:w w:val="1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w w:val="100"/>
          <w:kern w:val="0"/>
          <w:sz w:val="30"/>
          <w:szCs w:val="30"/>
          <w:lang w:val="en-US" w:eastAsia="zh-CN" w:bidi="ar-SA"/>
        </w:rPr>
        <w:t>报告会、研讨会、讲座和论坛审批表</w:t>
      </w:r>
      <w:bookmarkEnd w:id="0"/>
      <w:bookmarkEnd w:id="1"/>
    </w:p>
    <w:bookmarkEnd w:id="2"/>
    <w:tbl>
      <w:tblPr>
        <w:tblStyle w:val="5"/>
        <w:tblW w:w="10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418"/>
        <w:gridCol w:w="536"/>
        <w:gridCol w:w="883"/>
        <w:gridCol w:w="1453"/>
        <w:gridCol w:w="532"/>
        <w:gridCol w:w="1028"/>
        <w:gridCol w:w="43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68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承办</w:t>
            </w:r>
            <w:r>
              <w:rPr>
                <w:rFonts w:hint="eastAsia"/>
                <w:snapToGrid w:val="0"/>
              </w:rPr>
              <w:t>部门/学院/基层党组织/学生组织</w:t>
            </w:r>
          </w:p>
        </w:tc>
        <w:tc>
          <w:tcPr>
            <w:tcW w:w="5168" w:type="dxa"/>
            <w:gridSpan w:val="5"/>
            <w:vAlign w:val="center"/>
          </w:tcPr>
          <w:p>
            <w:pPr>
              <w:pStyle w:val="2"/>
              <w:ind w:firstLine="480" w:firstLineChars="200"/>
            </w:pPr>
            <w:r>
              <w:t xml:space="preserve">  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3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31" w:type="dxa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3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借用方有关情况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10"/>
                <w:kern w:val="0"/>
                <w:sz w:val="24"/>
              </w:rPr>
              <w:t>借用方单位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10"/>
                <w:kern w:val="0"/>
                <w:sz w:val="24"/>
              </w:rPr>
              <w:t>负责人姓名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36" w:type="dxa"/>
            <w:gridSpan w:val="9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形势报告会和哲学社会科学报告会、研讨会、讲座和论坛有关情况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主讲题目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napToGrid w:val="0"/>
                <w:spacing w:val="-10"/>
                <w:kern w:val="0"/>
                <w:sz w:val="24"/>
              </w:rPr>
              <w:t>主要内容或基本观点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拟借用场所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出席对象及人数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36" w:type="dxa"/>
            <w:gridSpan w:val="9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报告人（主讲人）情况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3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姓  名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453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民族（国籍）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31" w:type="dxa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   派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1453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3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3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005" w:type="dxa"/>
            <w:gridSpan w:val="8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                           盖章：                   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                           盖章：                   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                           盖章：                   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审批、备案</w:t>
            </w:r>
          </w:p>
        </w:tc>
        <w:tc>
          <w:tcPr>
            <w:tcW w:w="8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                           盖章：                   年      月      日</w:t>
            </w:r>
          </w:p>
        </w:tc>
      </w:tr>
    </w:tbl>
    <w:p>
      <w:pPr>
        <w:ind w:firstLine="315" w:firstLineChars="150"/>
        <w:jc w:val="left"/>
        <w:rPr>
          <w:rStyle w:val="4"/>
          <w:rFonts w:hint="eastAsia"/>
          <w:b w:val="0"/>
          <w:sz w:val="24"/>
          <w:szCs w:val="24"/>
        </w:rPr>
      </w:pPr>
      <w:r>
        <w:rPr>
          <w:rFonts w:hint="eastAsia"/>
          <w:szCs w:val="21"/>
        </w:rPr>
        <w:t>说明：本表一式两份，承办单位、党委宣传部各存一份。</w:t>
      </w:r>
    </w:p>
    <w:p/>
    <w:sectPr>
      <w:pgSz w:w="11906" w:h="16838"/>
      <w:pgMar w:top="1440" w:right="1800" w:bottom="1440" w:left="1800" w:header="851" w:footer="283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2612"/>
    <w:rsid w:val="5BCC39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2016-07-08T04:04:47Z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